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7D" w:rsidRPr="00221A7D" w:rsidRDefault="00221A7D" w:rsidP="00221A7D">
      <w:pPr>
        <w:ind w:firstLine="709"/>
        <w:rPr>
          <w:rFonts w:cs="Times New Roman"/>
          <w:b/>
          <w:sz w:val="28"/>
          <w:szCs w:val="28"/>
        </w:rPr>
      </w:pPr>
      <w:r w:rsidRPr="00221A7D">
        <w:rPr>
          <w:rFonts w:cs="Times New Roman"/>
          <w:b/>
          <w:sz w:val="28"/>
          <w:szCs w:val="28"/>
        </w:rPr>
        <w:t>Аннотация к рабочей программе по музыке для 1- 4 классов</w:t>
      </w:r>
    </w:p>
    <w:p w:rsidR="00221A7D" w:rsidRDefault="00221A7D" w:rsidP="00221A7D">
      <w:pPr>
        <w:ind w:firstLine="709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Рабочая программа по музыке для 1-4  класса  разработана  на основе Федерального государственного образовательного стандарта начального общего образования, примерной программы по музыке, авторской программы по предмету «Музыка» Т.В.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Челышевой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В.В. Кузнецовой УМК «Перспективная начальная школа»,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Cs/>
          <w:sz w:val="28"/>
          <w:szCs w:val="28"/>
        </w:rPr>
        <w:t>федерального перечня учебников допущенных Министерством образования Российской Федерации, с учетом требований к оснащению образовательного процесса.</w:t>
      </w:r>
      <w:proofErr w:type="gramEnd"/>
    </w:p>
    <w:p w:rsidR="00221A7D" w:rsidRDefault="00221A7D" w:rsidP="00221A7D">
      <w:pPr>
        <w:ind w:firstLine="709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000000" w:rsidRDefault="00221A7D">
      <w:pPr>
        <w:rPr>
          <w:sz w:val="28"/>
          <w:szCs w:val="28"/>
        </w:rPr>
      </w:pPr>
      <w:r w:rsidRPr="00221A7D">
        <w:rPr>
          <w:sz w:val="28"/>
          <w:szCs w:val="28"/>
        </w:rPr>
        <w:t>В содержание рабочей программы вошли следующие разделы:</w:t>
      </w:r>
    </w:p>
    <w:p w:rsidR="00221A7D" w:rsidRDefault="00221A7D" w:rsidP="00221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221A7D" w:rsidRDefault="00221A7D" w:rsidP="00221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Общая характеристика учебного предмета.</w:t>
      </w:r>
    </w:p>
    <w:p w:rsidR="00221A7D" w:rsidRDefault="00221A7D" w:rsidP="00221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учебного предмета в учебном плане.</w:t>
      </w:r>
    </w:p>
    <w:p w:rsidR="00221A7D" w:rsidRDefault="00221A7D" w:rsidP="00221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Ценностные ориентиры содержания образования.</w:t>
      </w:r>
    </w:p>
    <w:p w:rsidR="00221A7D" w:rsidRDefault="00221A7D" w:rsidP="00221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Личностные, предметные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освоения учебного предмета.</w:t>
      </w:r>
    </w:p>
    <w:p w:rsidR="00221A7D" w:rsidRDefault="00221A7D" w:rsidP="00221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предмета и тематическое распределение часов по темам в 1- 4 классе.  Характеристика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221A7D" w:rsidRDefault="00221A7D" w:rsidP="00221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Материально- техническое обеспечение образовательного процесса</w:t>
      </w:r>
      <w:r w:rsidR="00AF6FFD">
        <w:rPr>
          <w:sz w:val="28"/>
          <w:szCs w:val="28"/>
        </w:rPr>
        <w:t>.</w:t>
      </w:r>
    </w:p>
    <w:p w:rsidR="00AF6FFD" w:rsidRPr="00221A7D" w:rsidRDefault="00AF6FFD" w:rsidP="00221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Календарно- тематическое планирование для 1-4 класса.</w:t>
      </w:r>
    </w:p>
    <w:sectPr w:rsidR="00AF6FFD" w:rsidRPr="0022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849"/>
    <w:multiLevelType w:val="hybridMultilevel"/>
    <w:tmpl w:val="35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A7D"/>
    <w:rsid w:val="00221A7D"/>
    <w:rsid w:val="004F0DC8"/>
    <w:rsid w:val="00A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2018-04-10T16:24:00Z</dcterms:created>
  <dcterms:modified xsi:type="dcterms:W3CDTF">2018-04-10T16:36:00Z</dcterms:modified>
</cp:coreProperties>
</file>